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1CCB" w14:textId="0B197E3D" w:rsidR="00C76875" w:rsidRDefault="00C76875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5B35CD" wp14:editId="67A9ED52">
            <wp:simplePos x="0" y="0"/>
            <wp:positionH relativeFrom="column">
              <wp:posOffset>464820</wp:posOffset>
            </wp:positionH>
            <wp:positionV relativeFrom="paragraph">
              <wp:posOffset>0</wp:posOffset>
            </wp:positionV>
            <wp:extent cx="4564380" cy="3268980"/>
            <wp:effectExtent l="0" t="0" r="7620" b="7620"/>
            <wp:wrapSquare wrapText="bothSides"/>
            <wp:docPr id="1" name="Picture 1" descr="Rube Goldberg – Home of the Official Rube Goldberg Machine Cont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e Goldberg – Home of the Official Rube Goldberg Machine Contes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" b="11001"/>
                    <a:stretch/>
                  </pic:blipFill>
                  <pic:spPr bwMode="auto">
                    <a:xfrm>
                      <a:off x="0" y="0"/>
                      <a:ext cx="45643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C9E15" w14:textId="77777777" w:rsidR="00CB1A0A" w:rsidRDefault="00CB1A0A">
      <w:pPr>
        <w:rPr>
          <w:lang w:val="fr-CA"/>
        </w:rPr>
      </w:pPr>
    </w:p>
    <w:p w14:paraId="33B77D60" w14:textId="77777777" w:rsidR="00C76875" w:rsidRDefault="00C76875">
      <w:pPr>
        <w:rPr>
          <w:lang w:val="fr-CA"/>
        </w:rPr>
      </w:pPr>
    </w:p>
    <w:p w14:paraId="1E526B1F" w14:textId="77777777" w:rsidR="00C76875" w:rsidRDefault="00C76875">
      <w:pPr>
        <w:rPr>
          <w:lang w:val="fr-CA"/>
        </w:rPr>
      </w:pPr>
    </w:p>
    <w:p w14:paraId="03A4F805" w14:textId="77777777" w:rsidR="00C76875" w:rsidRDefault="00C76875">
      <w:pPr>
        <w:rPr>
          <w:lang w:val="fr-CA"/>
        </w:rPr>
      </w:pPr>
    </w:p>
    <w:p w14:paraId="1F9437EF" w14:textId="77777777" w:rsidR="00C76875" w:rsidRDefault="00C76875">
      <w:pPr>
        <w:rPr>
          <w:lang w:val="fr-CA"/>
        </w:rPr>
      </w:pPr>
    </w:p>
    <w:p w14:paraId="7477CE88" w14:textId="77777777" w:rsidR="00C76875" w:rsidRDefault="00C76875">
      <w:pPr>
        <w:rPr>
          <w:lang w:val="fr-CA"/>
        </w:rPr>
      </w:pPr>
    </w:p>
    <w:p w14:paraId="01F96B9D" w14:textId="77777777" w:rsidR="00C76875" w:rsidRDefault="00C76875">
      <w:pPr>
        <w:rPr>
          <w:lang w:val="fr-CA"/>
        </w:rPr>
      </w:pPr>
    </w:p>
    <w:p w14:paraId="5BCDFE61" w14:textId="77777777" w:rsidR="00C76875" w:rsidRDefault="00C76875">
      <w:pPr>
        <w:rPr>
          <w:lang w:val="fr-CA"/>
        </w:rPr>
      </w:pPr>
    </w:p>
    <w:p w14:paraId="2FB7F8C9" w14:textId="77777777" w:rsidR="00C76875" w:rsidRDefault="00C76875">
      <w:pPr>
        <w:rPr>
          <w:lang w:val="fr-CA"/>
        </w:rPr>
      </w:pPr>
    </w:p>
    <w:p w14:paraId="28694488" w14:textId="77777777" w:rsidR="00C76875" w:rsidRDefault="00C76875">
      <w:pPr>
        <w:rPr>
          <w:lang w:val="fr-CA"/>
        </w:rPr>
      </w:pPr>
    </w:p>
    <w:p w14:paraId="10C56C95" w14:textId="77777777" w:rsidR="00C76875" w:rsidRDefault="00C76875">
      <w:pPr>
        <w:rPr>
          <w:lang w:val="fr-CA"/>
        </w:rPr>
      </w:pPr>
    </w:p>
    <w:p w14:paraId="5B977244" w14:textId="3B19871D" w:rsidR="00CA3C6E" w:rsidRPr="00550737" w:rsidRDefault="00CA3C6E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550737">
        <w:rPr>
          <w:rFonts w:ascii="Arial" w:hAnsi="Arial" w:cs="Arial"/>
          <w:b/>
          <w:bCs/>
          <w:sz w:val="28"/>
          <w:szCs w:val="28"/>
          <w:lang w:val="fr-CA"/>
        </w:rPr>
        <w:t>Qui était Rube Goldberg?</w:t>
      </w:r>
    </w:p>
    <w:p w14:paraId="5D612432" w14:textId="5F727225" w:rsidR="00CB1A0A" w:rsidRPr="00550737" w:rsidRDefault="00CB1A0A">
      <w:p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Né en 1883 à San Francisco, </w:t>
      </w:r>
      <w:r w:rsidRPr="0055073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fr-CA"/>
        </w:rPr>
        <w:t>Rube Goldberg est</w:t>
      </w:r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 un dessinateur américain, spécialisé dans l'illustration de presse. Également scénariste de cinéma, romancier, inventeur ou sculpteur, il </w:t>
      </w:r>
      <w:r w:rsidRPr="0055073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fr-CA"/>
        </w:rPr>
        <w:t>était</w:t>
      </w:r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 avant tout ingénieur de formation.</w:t>
      </w:r>
    </w:p>
    <w:p w14:paraId="2AE63684" w14:textId="77777777" w:rsidR="00CB1A0A" w:rsidRPr="00550737" w:rsidRDefault="00CB1A0A">
      <w:pPr>
        <w:rPr>
          <w:rFonts w:ascii="Arial" w:hAnsi="Arial" w:cs="Arial"/>
          <w:sz w:val="24"/>
          <w:szCs w:val="24"/>
          <w:lang w:val="fr-CA"/>
        </w:rPr>
      </w:pPr>
    </w:p>
    <w:p w14:paraId="54562544" w14:textId="4491DD5E" w:rsidR="00CA3C6E" w:rsidRPr="00550737" w:rsidRDefault="00CA3C6E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550737">
        <w:rPr>
          <w:rFonts w:ascii="Arial" w:hAnsi="Arial" w:cs="Arial"/>
          <w:b/>
          <w:bCs/>
          <w:sz w:val="28"/>
          <w:szCs w:val="28"/>
          <w:lang w:val="fr-CA"/>
        </w:rPr>
        <w:t>Quel est le but d’un project Rube Goldberg?</w:t>
      </w:r>
    </w:p>
    <w:p w14:paraId="3B596E21" w14:textId="5DC430A1" w:rsidR="00CB1A0A" w:rsidRPr="00550737" w:rsidRDefault="0055073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</w:pPr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Une </w:t>
      </w:r>
      <w:r w:rsidRPr="0055073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fr-CA"/>
        </w:rPr>
        <w:t>machine de Rube Goldberg</w:t>
      </w:r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 (ou plus simplement </w:t>
      </w:r>
      <w:r w:rsidRPr="0055073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fr-CA"/>
        </w:rPr>
        <w:t>machine de Goldberg</w:t>
      </w:r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) est une </w:t>
      </w:r>
      <w:hyperlink r:id="rId6" w:tooltip="Machine" w:history="1">
        <w:r w:rsidRPr="00550737">
          <w:rPr>
            <w:rStyle w:val="Hyperlink"/>
            <w:rFonts w:ascii="Arial" w:hAnsi="Arial" w:cs="Arial"/>
            <w:color w:val="0B0080"/>
            <w:sz w:val="24"/>
            <w:szCs w:val="24"/>
            <w:shd w:val="clear" w:color="auto" w:fill="FFFFFF"/>
            <w:lang w:val="fr-CA"/>
          </w:rPr>
          <w:t>machine</w:t>
        </w:r>
      </w:hyperlink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 qui réalise une tâche simple d’une manière complexe, le plus souvent à l’aide d’une </w:t>
      </w:r>
      <w:hyperlink r:id="rId7" w:tooltip="Réaction en chaine" w:history="1">
        <w:r w:rsidRPr="00550737">
          <w:rPr>
            <w:rStyle w:val="Hyperlink"/>
            <w:rFonts w:ascii="Arial" w:hAnsi="Arial" w:cs="Arial"/>
            <w:color w:val="0B0080"/>
            <w:sz w:val="24"/>
            <w:szCs w:val="24"/>
            <w:shd w:val="clear" w:color="auto" w:fill="FFFFFF"/>
            <w:lang w:val="fr-CA"/>
          </w:rPr>
          <w:t>réaction en chaine</w:t>
        </w:r>
      </w:hyperlink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.</w:t>
      </w:r>
    </w:p>
    <w:p w14:paraId="4A8A65D5" w14:textId="511F7C07" w:rsidR="00550737" w:rsidRPr="00550737" w:rsidRDefault="00550737">
      <w:p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Un peu comme le jeu Mousetrap : </w:t>
      </w:r>
      <w:hyperlink r:id="rId8" w:history="1">
        <w:r w:rsidRPr="00550737">
          <w:rPr>
            <w:rStyle w:val="Hyperlink"/>
            <w:rFonts w:ascii="Arial" w:hAnsi="Arial" w:cs="Arial"/>
            <w:sz w:val="24"/>
            <w:szCs w:val="24"/>
            <w:lang w:val="fr-CA"/>
          </w:rPr>
          <w:t>https://www.youtube.com/watch?v=Pk1ue1tolFc</w:t>
        </w:r>
      </w:hyperlink>
    </w:p>
    <w:p w14:paraId="25C3B176" w14:textId="77777777" w:rsidR="00550737" w:rsidRDefault="00550737" w:rsidP="00550737">
      <w:pPr>
        <w:rPr>
          <w:rFonts w:ascii="Arial" w:hAnsi="Arial" w:cs="Arial"/>
          <w:sz w:val="24"/>
          <w:szCs w:val="24"/>
          <w:lang w:val="fr-CA"/>
        </w:rPr>
      </w:pPr>
    </w:p>
    <w:p w14:paraId="6A40C800" w14:textId="53169E4C" w:rsidR="00550737" w:rsidRPr="00550737" w:rsidRDefault="00550737" w:rsidP="00550737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550737">
        <w:rPr>
          <w:rFonts w:ascii="Arial" w:hAnsi="Arial" w:cs="Arial"/>
          <w:b/>
          <w:bCs/>
          <w:sz w:val="28"/>
          <w:szCs w:val="28"/>
          <w:lang w:val="fr-CA"/>
        </w:rPr>
        <w:t>Étape 1 : Inspire-toi</w:t>
      </w:r>
    </w:p>
    <w:p w14:paraId="4375D80F" w14:textId="77777777" w:rsidR="00657B39" w:rsidRPr="00657B39" w:rsidRDefault="00657B39" w:rsidP="00657B39">
      <w:p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sz w:val="24"/>
          <w:szCs w:val="24"/>
          <w:lang w:val="fr-CA"/>
        </w:rPr>
        <w:t xml:space="preserve">Facile : </w:t>
      </w:r>
      <w:hyperlink r:id="rId9" w:history="1">
        <w:r w:rsidRPr="00550737">
          <w:rPr>
            <w:rStyle w:val="Hyperlink"/>
            <w:rFonts w:ascii="Arial" w:hAnsi="Arial" w:cs="Arial"/>
            <w:sz w:val="24"/>
            <w:szCs w:val="24"/>
            <w:lang w:val="fr-CA"/>
          </w:rPr>
          <w:t>https://www.youtube.com/watch?v=OHwDf8njVfo</w:t>
        </w:r>
      </w:hyperlink>
    </w:p>
    <w:p w14:paraId="1AEE9C75" w14:textId="77777777" w:rsidR="00657B39" w:rsidRPr="00550737" w:rsidRDefault="00657B39" w:rsidP="00657B39">
      <w:p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sz w:val="24"/>
          <w:szCs w:val="24"/>
          <w:lang w:val="fr-CA"/>
        </w:rPr>
        <w:t xml:space="preserve">Moyen: </w:t>
      </w:r>
      <w:hyperlink r:id="rId10" w:history="1">
        <w:r w:rsidRPr="00550737">
          <w:rPr>
            <w:rStyle w:val="Hyperlink"/>
            <w:rFonts w:ascii="Arial" w:hAnsi="Arial" w:cs="Arial"/>
            <w:sz w:val="24"/>
            <w:szCs w:val="24"/>
            <w:lang w:val="fr-CA"/>
          </w:rPr>
          <w:t>https://www.youtube.com/watch?v=6FzUx2EFk8s</w:t>
        </w:r>
      </w:hyperlink>
    </w:p>
    <w:p w14:paraId="60C29F22" w14:textId="77777777" w:rsidR="00657B39" w:rsidRPr="00550737" w:rsidRDefault="00657B39" w:rsidP="00657B3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Difficile : </w:t>
      </w:r>
      <w:hyperlink r:id="rId11" w:history="1">
        <w:r w:rsidRPr="00550737">
          <w:rPr>
            <w:rStyle w:val="Hyperlink"/>
            <w:rFonts w:ascii="Arial" w:hAnsi="Arial" w:cs="Arial"/>
            <w:sz w:val="24"/>
            <w:szCs w:val="24"/>
            <w:lang w:val="fr-CA"/>
          </w:rPr>
          <w:t>https://youtu.be/qybUFnY7Y8w</w:t>
        </w:r>
      </w:hyperlink>
    </w:p>
    <w:p w14:paraId="3F086E23" w14:textId="255FB7F7" w:rsidR="00550737" w:rsidRDefault="00550737">
      <w:pPr>
        <w:rPr>
          <w:rFonts w:ascii="Arial" w:hAnsi="Arial" w:cs="Arial"/>
          <w:sz w:val="24"/>
          <w:szCs w:val="24"/>
          <w:lang w:val="fr-CA"/>
        </w:rPr>
      </w:pPr>
    </w:p>
    <w:p w14:paraId="271D27BA" w14:textId="77777777" w:rsidR="00657B39" w:rsidRDefault="00657B39">
      <w:pPr>
        <w:rPr>
          <w:rFonts w:ascii="Arial" w:hAnsi="Arial" w:cs="Arial"/>
          <w:sz w:val="24"/>
          <w:szCs w:val="24"/>
          <w:lang w:val="fr-CA"/>
        </w:rPr>
      </w:pPr>
    </w:p>
    <w:p w14:paraId="2B5822B9" w14:textId="17BA700C" w:rsidR="00550737" w:rsidRPr="00550737" w:rsidRDefault="00550737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550737">
        <w:rPr>
          <w:rFonts w:ascii="Arial" w:hAnsi="Arial" w:cs="Arial"/>
          <w:b/>
          <w:bCs/>
          <w:sz w:val="28"/>
          <w:szCs w:val="28"/>
          <w:lang w:val="fr-CA"/>
        </w:rPr>
        <w:lastRenderedPageBreak/>
        <w:t>Étape 2 : Résous un problème</w:t>
      </w:r>
    </w:p>
    <w:p w14:paraId="66692AAA" w14:textId="012121FF" w:rsidR="00550737" w:rsidRDefault="0055073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Pense à un problème que tu aimerais résoudre.  Par exemple :</w:t>
      </w:r>
    </w:p>
    <w:p w14:paraId="6F21E90F" w14:textId="0C12535C" w:rsidR="00550737" w:rsidRPr="00550737" w:rsidRDefault="00550737" w:rsidP="0055073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sz w:val="24"/>
          <w:szCs w:val="24"/>
          <w:lang w:val="fr-CA"/>
        </w:rPr>
        <w:t>Faire sonner une cloche.</w:t>
      </w:r>
    </w:p>
    <w:p w14:paraId="3614AB05" w14:textId="28BBBDCD" w:rsidR="00550737" w:rsidRPr="00550737" w:rsidRDefault="00550737" w:rsidP="0055073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sz w:val="24"/>
          <w:szCs w:val="24"/>
          <w:lang w:val="fr-CA"/>
        </w:rPr>
        <w:t>Crever une balloune.</w:t>
      </w:r>
    </w:p>
    <w:p w14:paraId="456D388A" w14:textId="3C4E57E5" w:rsidR="00550737" w:rsidRPr="00550737" w:rsidRDefault="00550737" w:rsidP="0055073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sz w:val="24"/>
          <w:szCs w:val="24"/>
          <w:lang w:val="fr-CA"/>
        </w:rPr>
        <w:t>Ouvrir une porte.</w:t>
      </w:r>
    </w:p>
    <w:p w14:paraId="248EBA1E" w14:textId="085D821D" w:rsidR="00550737" w:rsidRPr="00550737" w:rsidRDefault="00550737" w:rsidP="0055073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sz w:val="24"/>
          <w:szCs w:val="24"/>
          <w:lang w:val="fr-CA"/>
        </w:rPr>
        <w:t>Fermer une fenêtre.</w:t>
      </w:r>
    </w:p>
    <w:p w14:paraId="06555347" w14:textId="7B18E473" w:rsidR="00550737" w:rsidRPr="00550737" w:rsidRDefault="00550737" w:rsidP="0055073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fr-CA"/>
        </w:rPr>
      </w:pPr>
      <w:r w:rsidRPr="00550737">
        <w:rPr>
          <w:rFonts w:ascii="Arial" w:hAnsi="Arial" w:cs="Arial"/>
          <w:sz w:val="24"/>
          <w:szCs w:val="24"/>
          <w:lang w:val="fr-CA"/>
        </w:rPr>
        <w:t>Éteindre une chandelle.</w:t>
      </w:r>
    </w:p>
    <w:p w14:paraId="76846942" w14:textId="3A1E3D42" w:rsidR="00550737" w:rsidRDefault="00550737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Une fois que tu as ton idée, amasse le</w:t>
      </w:r>
      <w:r w:rsidR="00657B39">
        <w:rPr>
          <w:rFonts w:ascii="Arial" w:hAnsi="Arial" w:cs="Arial"/>
          <w:sz w:val="24"/>
          <w:szCs w:val="24"/>
          <w:lang w:val="fr-CA"/>
        </w:rPr>
        <w:t xml:space="preserve"> matériel</w:t>
      </w:r>
      <w:r>
        <w:rPr>
          <w:rFonts w:ascii="Arial" w:hAnsi="Arial" w:cs="Arial"/>
          <w:sz w:val="24"/>
          <w:szCs w:val="24"/>
          <w:lang w:val="fr-CA"/>
        </w:rPr>
        <w:t>.</w:t>
      </w:r>
      <w:r w:rsidR="00657B39">
        <w:rPr>
          <w:rFonts w:ascii="Arial" w:hAnsi="Arial" w:cs="Arial"/>
          <w:sz w:val="24"/>
          <w:szCs w:val="24"/>
          <w:lang w:val="fr-CA"/>
        </w:rPr>
        <w:t xml:space="preserve">  Voici une liste.</w:t>
      </w:r>
    </w:p>
    <w:p w14:paraId="62ACA892" w14:textId="0E7FB6E9" w:rsidR="00550737" w:rsidRDefault="00550737">
      <w:pPr>
        <w:rPr>
          <w:rFonts w:ascii="Arial" w:hAnsi="Arial" w:cs="Arial"/>
          <w:sz w:val="24"/>
          <w:szCs w:val="24"/>
          <w:lang w:val="fr-CA"/>
        </w:rPr>
      </w:pPr>
    </w:p>
    <w:p w14:paraId="5498B168" w14:textId="04FEAABD" w:rsidR="00657B39" w:rsidRPr="00657B39" w:rsidRDefault="00657B39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657B39">
        <w:rPr>
          <w:rFonts w:ascii="Arial" w:hAnsi="Arial" w:cs="Arial"/>
          <w:b/>
          <w:bCs/>
          <w:sz w:val="28"/>
          <w:szCs w:val="28"/>
          <w:lang w:val="fr-CA"/>
        </w:rPr>
        <w:t xml:space="preserve">Étape 3 : </w:t>
      </w:r>
      <w:r>
        <w:rPr>
          <w:rFonts w:ascii="Arial" w:hAnsi="Arial" w:cs="Arial"/>
          <w:b/>
          <w:bCs/>
          <w:sz w:val="28"/>
          <w:szCs w:val="28"/>
          <w:lang w:val="fr-CA"/>
        </w:rPr>
        <w:t>Trouve des objets</w:t>
      </w:r>
    </w:p>
    <w:p w14:paraId="286BBE76" w14:textId="5CC9E20D" w:rsidR="00657B39" w:rsidRDefault="00657B39" w:rsidP="00657B3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Trouve des choses qui peuvent rouler, bouger, des rampes, du matériel recyclable et des objets de cuisine.</w:t>
      </w:r>
    </w:p>
    <w:p w14:paraId="2D117489" w14:textId="77777777" w:rsidR="00657B39" w:rsidRDefault="00657B39">
      <w:pPr>
        <w:rPr>
          <w:rFonts w:ascii="Arial" w:hAnsi="Arial" w:cs="Arial"/>
          <w:sz w:val="24"/>
          <w:szCs w:val="24"/>
          <w:lang w:val="fr-CA"/>
        </w:rPr>
      </w:pPr>
    </w:p>
    <w:p w14:paraId="57353AF0" w14:textId="60B1D9A9" w:rsidR="00657B39" w:rsidRPr="00657B39" w:rsidRDefault="00657B39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657B39">
        <w:rPr>
          <w:rFonts w:ascii="Arial" w:hAnsi="Arial" w:cs="Arial"/>
          <w:b/>
          <w:bCs/>
          <w:sz w:val="28"/>
          <w:szCs w:val="28"/>
          <w:lang w:val="fr-CA"/>
        </w:rPr>
        <w:t>Étape 4 : Construis ta machine</w:t>
      </w:r>
    </w:p>
    <w:p w14:paraId="21F81D36" w14:textId="53E24F88" w:rsidR="00657B39" w:rsidRDefault="00657B3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Une fois que tu as ton idée et tout ton matériel, fais une ébauche sur papier et commence la construction.  </w:t>
      </w:r>
      <w:r w:rsidRPr="00657B39">
        <w:rPr>
          <w:rFonts w:ascii="Arial" w:hAnsi="Arial" w:cs="Arial"/>
          <w:sz w:val="24"/>
          <w:szCs w:val="24"/>
          <w:lang w:val="fr-CA"/>
        </w:rPr>
        <w:t>L’idée de la machine est de déclencher des actions e</w:t>
      </w:r>
      <w:r>
        <w:rPr>
          <w:rFonts w:ascii="Arial" w:hAnsi="Arial" w:cs="Arial"/>
          <w:sz w:val="24"/>
          <w:szCs w:val="24"/>
          <w:lang w:val="fr-CA"/>
        </w:rPr>
        <w:t>t des réactions.</w:t>
      </w:r>
    </w:p>
    <w:p w14:paraId="2C11F537" w14:textId="77777777" w:rsidR="00657B39" w:rsidRPr="00657B39" w:rsidRDefault="00657B39">
      <w:pPr>
        <w:rPr>
          <w:rFonts w:ascii="Arial" w:hAnsi="Arial" w:cs="Arial"/>
          <w:sz w:val="24"/>
          <w:szCs w:val="24"/>
          <w:lang w:val="fr-CA"/>
        </w:rPr>
      </w:pPr>
    </w:p>
    <w:p w14:paraId="04FD82A0" w14:textId="12409D61" w:rsidR="00657B39" w:rsidRPr="00657B39" w:rsidRDefault="00657B39">
      <w:pPr>
        <w:rPr>
          <w:rFonts w:ascii="Arial" w:hAnsi="Arial" w:cs="Arial"/>
          <w:b/>
          <w:bCs/>
          <w:sz w:val="28"/>
          <w:szCs w:val="28"/>
        </w:rPr>
      </w:pPr>
      <w:r w:rsidRPr="00657B39">
        <w:rPr>
          <w:rFonts w:ascii="Arial" w:hAnsi="Arial" w:cs="Arial"/>
          <w:b/>
          <w:bCs/>
          <w:sz w:val="28"/>
          <w:szCs w:val="28"/>
        </w:rPr>
        <w:t>Pour réussir</w:t>
      </w:r>
    </w:p>
    <w:p w14:paraId="7D33ECD7" w14:textId="01500438" w:rsidR="00550737" w:rsidRDefault="00657B39" w:rsidP="00657B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fr-CA"/>
        </w:rPr>
      </w:pPr>
      <w:r w:rsidRPr="00657B39">
        <w:rPr>
          <w:rFonts w:ascii="Arial" w:hAnsi="Arial" w:cs="Arial"/>
          <w:sz w:val="24"/>
          <w:szCs w:val="24"/>
          <w:lang w:val="fr-CA"/>
        </w:rPr>
        <w:t>Commence simple.  Tu peux t</w:t>
      </w:r>
      <w:r>
        <w:rPr>
          <w:rFonts w:ascii="Arial" w:hAnsi="Arial" w:cs="Arial"/>
          <w:sz w:val="24"/>
          <w:szCs w:val="24"/>
          <w:lang w:val="fr-CA"/>
        </w:rPr>
        <w:t>oujours ajouter des étapes supplémentaires plus tard.</w:t>
      </w:r>
    </w:p>
    <w:p w14:paraId="38EE4BAA" w14:textId="3DDD3CA8" w:rsidR="00657B39" w:rsidRDefault="00657B39" w:rsidP="00657B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Garde tes attentes assez basses pour commencer.</w:t>
      </w:r>
    </w:p>
    <w:p w14:paraId="6B6CD90D" w14:textId="1EB949D7" w:rsidR="00657B39" w:rsidRDefault="00657B39" w:rsidP="00657B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Travaille avec d’autres élèves (même en ligne) ou recherche d’autres idées.</w:t>
      </w:r>
    </w:p>
    <w:p w14:paraId="5665FE61" w14:textId="518BF558" w:rsidR="00657B39" w:rsidRPr="00657B39" w:rsidRDefault="00657B39" w:rsidP="00657B3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Amuse-toi!</w:t>
      </w:r>
    </w:p>
    <w:p w14:paraId="4512E3FF" w14:textId="00C1932B" w:rsidR="00C76875" w:rsidRPr="00550737" w:rsidRDefault="00C76875">
      <w:pPr>
        <w:rPr>
          <w:rFonts w:ascii="Arial" w:hAnsi="Arial" w:cs="Arial"/>
          <w:sz w:val="24"/>
          <w:szCs w:val="24"/>
          <w:lang w:val="fr-CA"/>
        </w:rPr>
      </w:pPr>
    </w:p>
    <w:p w14:paraId="66FD96FE" w14:textId="27019F4B" w:rsidR="00391CE1" w:rsidRPr="000B5DCF" w:rsidRDefault="000B5DCF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0B5DCF">
        <w:rPr>
          <w:rFonts w:ascii="Arial" w:hAnsi="Arial" w:cs="Arial"/>
          <w:b/>
          <w:bCs/>
          <w:sz w:val="28"/>
          <w:szCs w:val="28"/>
          <w:lang w:val="fr-CA"/>
        </w:rPr>
        <w:t>Évaluation</w:t>
      </w:r>
      <w:r>
        <w:rPr>
          <w:rFonts w:ascii="Arial" w:hAnsi="Arial" w:cs="Arial"/>
          <w:b/>
          <w:bCs/>
          <w:sz w:val="28"/>
          <w:szCs w:val="28"/>
          <w:lang w:val="fr-CA"/>
        </w:rPr>
        <w:t xml:space="preserve"> en communication orale </w:t>
      </w:r>
    </w:p>
    <w:p w14:paraId="7D9C249F" w14:textId="21D051C3" w:rsidR="000B5DCF" w:rsidRPr="000B5DCF" w:rsidRDefault="000B5DCF" w:rsidP="000B5DC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fr-CA"/>
        </w:rPr>
      </w:pPr>
      <w:r w:rsidRPr="000B5DCF">
        <w:rPr>
          <w:rFonts w:ascii="Arial" w:hAnsi="Arial" w:cs="Arial"/>
          <w:sz w:val="24"/>
          <w:szCs w:val="24"/>
          <w:lang w:val="fr-CA"/>
        </w:rPr>
        <w:t>Nom de ta machine.</w:t>
      </w:r>
    </w:p>
    <w:p w14:paraId="4FDD720B" w14:textId="03E01012" w:rsidR="000B5DCF" w:rsidRPr="000B5DCF" w:rsidRDefault="000B5DCF" w:rsidP="000B5DC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fr-CA"/>
        </w:rPr>
      </w:pPr>
      <w:r w:rsidRPr="000B5DCF">
        <w:rPr>
          <w:rFonts w:ascii="Arial" w:hAnsi="Arial" w:cs="Arial"/>
          <w:sz w:val="24"/>
          <w:szCs w:val="24"/>
          <w:lang w:val="fr-CA"/>
        </w:rPr>
        <w:t>Comment ta machine fonctionne.</w:t>
      </w:r>
    </w:p>
    <w:p w14:paraId="45D53291" w14:textId="481FFECD" w:rsidR="000B5DCF" w:rsidRDefault="000B5DCF" w:rsidP="000B5DC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fr-CA"/>
        </w:rPr>
      </w:pPr>
      <w:r w:rsidRPr="000B5DCF">
        <w:rPr>
          <w:rFonts w:ascii="Arial" w:hAnsi="Arial" w:cs="Arial"/>
          <w:sz w:val="24"/>
          <w:szCs w:val="24"/>
          <w:lang w:val="fr-CA"/>
        </w:rPr>
        <w:t>Conclusion.</w:t>
      </w:r>
    </w:p>
    <w:p w14:paraId="0E7ECF79" w14:textId="06AC607A" w:rsidR="00232BF6" w:rsidRPr="000B5DCF" w:rsidRDefault="00232BF6" w:rsidP="000B5DCF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Bon vocabulaire et grammaire.</w:t>
      </w:r>
    </w:p>
    <w:p w14:paraId="722EB671" w14:textId="603163F9" w:rsidR="000B5DCF" w:rsidRDefault="000B5DCF">
      <w:pPr>
        <w:rPr>
          <w:rFonts w:ascii="Arial" w:hAnsi="Arial" w:cs="Arial"/>
          <w:sz w:val="24"/>
          <w:szCs w:val="24"/>
          <w:lang w:val="fr-CA"/>
        </w:rPr>
      </w:pPr>
    </w:p>
    <w:p w14:paraId="61D541D0" w14:textId="7182899C" w:rsidR="000B5DCF" w:rsidRPr="006E4D21" w:rsidRDefault="000B5DCF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À mettre sur Flipgrid (vidéo de 3 minutes) : </w:t>
      </w:r>
      <w:hyperlink r:id="rId12" w:history="1">
        <w:r w:rsidR="006E4D21" w:rsidRPr="0077272C">
          <w:rPr>
            <w:rStyle w:val="Hyperlink"/>
            <w:rFonts w:ascii="Arial" w:hAnsi="Arial" w:cs="Arial"/>
            <w:sz w:val="24"/>
            <w:szCs w:val="24"/>
            <w:lang w:val="fr-CA"/>
          </w:rPr>
          <w:t>https://flip.com/b5e4fa02</w:t>
        </w:r>
      </w:hyperlink>
      <w:r w:rsidR="006E4D21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6373C97" w14:textId="08A43F8F" w:rsidR="00391CE1" w:rsidRPr="00391CE1" w:rsidRDefault="00391CE1" w:rsidP="00657B39">
      <w:pPr>
        <w:spacing w:before="100" w:beforeAutospacing="1" w:after="100" w:afterAutospacing="1" w:line="240" w:lineRule="auto"/>
        <w:rPr>
          <w:rFonts w:ascii="Cabin" w:eastAsia="Times New Roman" w:hAnsi="Cabin" w:cs="Times New Roman"/>
          <w:color w:val="000000"/>
          <w:sz w:val="29"/>
          <w:szCs w:val="29"/>
          <w:lang w:eastAsia="en-CA"/>
        </w:rPr>
      </w:pPr>
      <w:r w:rsidRPr="00391CE1">
        <w:rPr>
          <w:rFonts w:ascii="Cabin" w:eastAsia="Times New Roman" w:hAnsi="Cabin" w:cs="Times New Roman"/>
          <w:noProof/>
          <w:color w:val="000000"/>
          <w:sz w:val="29"/>
          <w:szCs w:val="29"/>
          <w:lang w:eastAsia="en-CA"/>
        </w:rPr>
        <w:lastRenderedPageBreak/>
        <w:drawing>
          <wp:inline distT="0" distB="0" distL="0" distR="0" wp14:anchorId="44848293" wp14:editId="3EBDBBB9">
            <wp:extent cx="3465830" cy="8229600"/>
            <wp:effectExtent l="0" t="0" r="1270" b="0"/>
            <wp:docPr id="2" name="Picture 2" descr="Suggested materials for building a Rube Goldberg Machine with Little Kids | TinkerLab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ggested materials for building a Rube Goldberg Machine with Little Kids | TinkerLab.com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CE1" w:rsidRPr="0039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5C0"/>
    <w:multiLevelType w:val="multilevel"/>
    <w:tmpl w:val="294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841D8"/>
    <w:multiLevelType w:val="hybridMultilevel"/>
    <w:tmpl w:val="0D7A4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1B3"/>
    <w:multiLevelType w:val="hybridMultilevel"/>
    <w:tmpl w:val="701EA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3AEE"/>
    <w:multiLevelType w:val="multilevel"/>
    <w:tmpl w:val="1CB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19A1"/>
    <w:multiLevelType w:val="multilevel"/>
    <w:tmpl w:val="D9E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BA0877"/>
    <w:multiLevelType w:val="multilevel"/>
    <w:tmpl w:val="D32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BA0750"/>
    <w:multiLevelType w:val="multilevel"/>
    <w:tmpl w:val="5838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D4440"/>
    <w:multiLevelType w:val="multilevel"/>
    <w:tmpl w:val="01D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D701A8"/>
    <w:multiLevelType w:val="multilevel"/>
    <w:tmpl w:val="53E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45795"/>
    <w:multiLevelType w:val="hybridMultilevel"/>
    <w:tmpl w:val="53684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56D00"/>
    <w:multiLevelType w:val="multilevel"/>
    <w:tmpl w:val="AF3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231871"/>
    <w:multiLevelType w:val="multilevel"/>
    <w:tmpl w:val="DAA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682794"/>
    <w:multiLevelType w:val="multilevel"/>
    <w:tmpl w:val="41DE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92F0F"/>
    <w:multiLevelType w:val="multilevel"/>
    <w:tmpl w:val="3E2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792311"/>
    <w:multiLevelType w:val="multilevel"/>
    <w:tmpl w:val="15F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C467B"/>
    <w:multiLevelType w:val="multilevel"/>
    <w:tmpl w:val="344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B52E82"/>
    <w:multiLevelType w:val="multilevel"/>
    <w:tmpl w:val="F2F8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F9149F"/>
    <w:multiLevelType w:val="multilevel"/>
    <w:tmpl w:val="859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6F59EB"/>
    <w:multiLevelType w:val="multilevel"/>
    <w:tmpl w:val="C6B6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011FC2"/>
    <w:multiLevelType w:val="multilevel"/>
    <w:tmpl w:val="F5B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323C95"/>
    <w:multiLevelType w:val="multilevel"/>
    <w:tmpl w:val="DDCA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B677E3"/>
    <w:multiLevelType w:val="multilevel"/>
    <w:tmpl w:val="0C7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5A06B0"/>
    <w:multiLevelType w:val="multilevel"/>
    <w:tmpl w:val="682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1438370">
    <w:abstractNumId w:val="0"/>
  </w:num>
  <w:num w:numId="2" w16cid:durableId="354159953">
    <w:abstractNumId w:val="3"/>
  </w:num>
  <w:num w:numId="3" w16cid:durableId="1849902440">
    <w:abstractNumId w:val="6"/>
  </w:num>
  <w:num w:numId="4" w16cid:durableId="2099790802">
    <w:abstractNumId w:val="17"/>
  </w:num>
  <w:num w:numId="5" w16cid:durableId="1227574770">
    <w:abstractNumId w:val="22"/>
  </w:num>
  <w:num w:numId="6" w16cid:durableId="220604696">
    <w:abstractNumId w:val="19"/>
  </w:num>
  <w:num w:numId="7" w16cid:durableId="1075543477">
    <w:abstractNumId w:val="4"/>
  </w:num>
  <w:num w:numId="8" w16cid:durableId="482696087">
    <w:abstractNumId w:val="8"/>
  </w:num>
  <w:num w:numId="9" w16cid:durableId="1956594845">
    <w:abstractNumId w:val="20"/>
  </w:num>
  <w:num w:numId="10" w16cid:durableId="642009514">
    <w:abstractNumId w:val="11"/>
  </w:num>
  <w:num w:numId="11" w16cid:durableId="656999965">
    <w:abstractNumId w:val="5"/>
  </w:num>
  <w:num w:numId="12" w16cid:durableId="27461891">
    <w:abstractNumId w:val="7"/>
  </w:num>
  <w:num w:numId="13" w16cid:durableId="1839685504">
    <w:abstractNumId w:val="16"/>
  </w:num>
  <w:num w:numId="14" w16cid:durableId="1505707221">
    <w:abstractNumId w:val="10"/>
  </w:num>
  <w:num w:numId="15" w16cid:durableId="19087693">
    <w:abstractNumId w:val="18"/>
  </w:num>
  <w:num w:numId="16" w16cid:durableId="413867131">
    <w:abstractNumId w:val="15"/>
  </w:num>
  <w:num w:numId="17" w16cid:durableId="2016377802">
    <w:abstractNumId w:val="21"/>
  </w:num>
  <w:num w:numId="18" w16cid:durableId="205417158">
    <w:abstractNumId w:val="14"/>
  </w:num>
  <w:num w:numId="19" w16cid:durableId="720716901">
    <w:abstractNumId w:val="13"/>
  </w:num>
  <w:num w:numId="20" w16cid:durableId="1286808953">
    <w:abstractNumId w:val="12"/>
  </w:num>
  <w:num w:numId="21" w16cid:durableId="1650818745">
    <w:abstractNumId w:val="2"/>
  </w:num>
  <w:num w:numId="22" w16cid:durableId="471796561">
    <w:abstractNumId w:val="1"/>
  </w:num>
  <w:num w:numId="23" w16cid:durableId="58359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E"/>
    <w:rsid w:val="000B5DCF"/>
    <w:rsid w:val="00232BF6"/>
    <w:rsid w:val="00391CE1"/>
    <w:rsid w:val="0044472E"/>
    <w:rsid w:val="00550737"/>
    <w:rsid w:val="00657B39"/>
    <w:rsid w:val="006E4D21"/>
    <w:rsid w:val="007E3E62"/>
    <w:rsid w:val="00C76875"/>
    <w:rsid w:val="00CA3C6E"/>
    <w:rsid w:val="00CB1A0A"/>
    <w:rsid w:val="00F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281F"/>
  <w15:chartTrackingRefBased/>
  <w15:docId w15:val="{AD786C38-7AF7-40EC-9E05-C43C20B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39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8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91C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91C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entry-meta">
    <w:name w:val="entry-meta"/>
    <w:basedOn w:val="Normal"/>
    <w:rsid w:val="0039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ntry-author-name">
    <w:name w:val="entry-author-name"/>
    <w:basedOn w:val="DefaultParagraphFont"/>
    <w:rsid w:val="00391CE1"/>
  </w:style>
  <w:style w:type="character" w:customStyle="1" w:styleId="entry-comments-link">
    <w:name w:val="entry-comments-link"/>
    <w:basedOn w:val="DefaultParagraphFont"/>
    <w:rsid w:val="00391CE1"/>
  </w:style>
  <w:style w:type="paragraph" w:styleId="NormalWeb">
    <w:name w:val="Normal (Web)"/>
    <w:basedOn w:val="Normal"/>
    <w:uiPriority w:val="99"/>
    <w:semiHidden/>
    <w:unhideWhenUsed/>
    <w:rsid w:val="0039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91CE1"/>
    <w:rPr>
      <w:b/>
      <w:bCs/>
    </w:rPr>
  </w:style>
  <w:style w:type="character" w:styleId="Emphasis">
    <w:name w:val="Emphasis"/>
    <w:basedOn w:val="DefaultParagraphFont"/>
    <w:uiPriority w:val="20"/>
    <w:qFormat/>
    <w:rsid w:val="00391CE1"/>
    <w:rPr>
      <w:i/>
      <w:iCs/>
    </w:rPr>
  </w:style>
  <w:style w:type="paragraph" w:styleId="ListParagraph">
    <w:name w:val="List Paragraph"/>
    <w:basedOn w:val="Normal"/>
    <w:uiPriority w:val="34"/>
    <w:qFormat/>
    <w:rsid w:val="005507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4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1ue1tolF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R%C3%A9action_en_chaine" TargetMode="External"/><Relationship Id="rId12" Type="http://schemas.openxmlformats.org/officeDocument/2006/relationships/hyperlink" Target="https://flip.com/b5e4fa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Machine" TargetMode="External"/><Relationship Id="rId11" Type="http://schemas.openxmlformats.org/officeDocument/2006/relationships/hyperlink" Target="https://youtu.be/qybUFnY7Y8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FzUx2EFk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wDf8njV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Legault</dc:creator>
  <cp:keywords/>
  <dc:description/>
  <cp:lastModifiedBy>Legault, Michelle</cp:lastModifiedBy>
  <cp:revision>2</cp:revision>
  <dcterms:created xsi:type="dcterms:W3CDTF">2023-05-16T14:53:00Z</dcterms:created>
  <dcterms:modified xsi:type="dcterms:W3CDTF">2023-05-16T14:53:00Z</dcterms:modified>
</cp:coreProperties>
</file>